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5D" w:rsidRDefault="009148D1">
      <w:r>
        <w:rPr>
          <w:noProof/>
          <w:lang w:eastAsia="fr-FR"/>
        </w:rPr>
        <w:drawing>
          <wp:inline distT="0" distB="0" distL="0" distR="0">
            <wp:extent cx="1244600" cy="887491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ali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818" cy="88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F7A" w:rsidRPr="00375F7A" w:rsidRDefault="00375F7A" w:rsidP="00375F7A">
      <w:pPr>
        <w:rPr>
          <w:b/>
        </w:rPr>
      </w:pPr>
      <w:r>
        <w:rPr>
          <w:b/>
        </w:rPr>
        <w:t xml:space="preserve">                                                               </w:t>
      </w:r>
      <w:r w:rsidRPr="00375F7A">
        <w:rPr>
          <w:b/>
        </w:rPr>
        <w:t>PRIX DIVERSITE CULTURELLE</w:t>
      </w:r>
    </w:p>
    <w:p w:rsidR="00E37610" w:rsidRDefault="00E37610" w:rsidP="00E37610">
      <w:pPr>
        <w:pStyle w:val="Paragraphedeliste"/>
        <w:ind w:left="426"/>
      </w:pPr>
    </w:p>
    <w:p w:rsidR="00375F7A" w:rsidRPr="00E37610" w:rsidRDefault="000A1440" w:rsidP="004E0F7E">
      <w:pPr>
        <w:pStyle w:val="Paragraphedeliste"/>
        <w:ind w:left="426"/>
        <w:jc w:val="both"/>
      </w:pPr>
      <w:r>
        <w:t>Chaque année, la Coalition française pour la diversité culturelle décerne son</w:t>
      </w:r>
      <w:r w:rsidR="00E37610">
        <w:t xml:space="preserve"> Prix Diversité Culturelle </w:t>
      </w:r>
      <w:r>
        <w:t>(</w:t>
      </w:r>
      <w:r w:rsidR="00375F7A" w:rsidRPr="00E37610">
        <w:t xml:space="preserve">3.000€ </w:t>
      </w:r>
      <w:r w:rsidR="00E37610">
        <w:t>net</w:t>
      </w:r>
      <w:r>
        <w:t>)</w:t>
      </w:r>
      <w:r w:rsidR="00E37610">
        <w:t xml:space="preserve"> </w:t>
      </w:r>
      <w:r w:rsidR="00375F7A" w:rsidRPr="00E37610">
        <w:t xml:space="preserve">à une action ou un évènement </w:t>
      </w:r>
      <w:r>
        <w:t xml:space="preserve"> organisé </w:t>
      </w:r>
      <w:r w:rsidR="00375F7A" w:rsidRPr="00E37610">
        <w:t xml:space="preserve">en faveur de la diversité </w:t>
      </w:r>
      <w:r w:rsidR="00457F78" w:rsidRPr="00E37610">
        <w:t xml:space="preserve">des expressions </w:t>
      </w:r>
      <w:r w:rsidR="00375F7A" w:rsidRPr="00E37610">
        <w:t>culturelle</w:t>
      </w:r>
      <w:r w:rsidR="00457F78" w:rsidRPr="00E37610">
        <w:t>s</w:t>
      </w:r>
      <w:r>
        <w:t>.</w:t>
      </w:r>
    </w:p>
    <w:p w:rsidR="00375F7A" w:rsidRDefault="00375F7A" w:rsidP="009148D1">
      <w:pPr>
        <w:jc w:val="center"/>
        <w:rPr>
          <w:b/>
        </w:rPr>
      </w:pPr>
    </w:p>
    <w:p w:rsidR="009148D1" w:rsidRPr="009148D1" w:rsidRDefault="009148D1" w:rsidP="009148D1">
      <w:pPr>
        <w:jc w:val="center"/>
        <w:rPr>
          <w:b/>
        </w:rPr>
      </w:pPr>
      <w:r w:rsidRPr="009148D1">
        <w:rPr>
          <w:b/>
        </w:rPr>
        <w:t>CRITERES  D‘ATTRIBUTION DU PRIX DIVERSITE CULTURELLE</w:t>
      </w:r>
    </w:p>
    <w:p w:rsidR="009148D1" w:rsidRDefault="009148D1" w:rsidP="00890E43">
      <w:pPr>
        <w:pStyle w:val="Paragraphedeliste"/>
        <w:numPr>
          <w:ilvl w:val="0"/>
          <w:numId w:val="3"/>
        </w:numPr>
        <w:jc w:val="both"/>
      </w:pPr>
      <w:r>
        <w:t xml:space="preserve">La structure </w:t>
      </w:r>
      <w:r w:rsidR="009E1482">
        <w:t xml:space="preserve">organisatrice </w:t>
      </w:r>
      <w:r w:rsidR="00E37610">
        <w:t xml:space="preserve">doit </w:t>
      </w:r>
      <w:r w:rsidR="00A854DE">
        <w:t xml:space="preserve">être engagée dans la défense et la promotion de la diversité culturelle. Elle </w:t>
      </w:r>
      <w:r>
        <w:t>doit exister depuis au moins trois ans et présenter un historique des actions qu’elle a organisées</w:t>
      </w:r>
      <w:r w:rsidR="009E1482">
        <w:t xml:space="preserve"> pour démontrer son expérience et sa pérennité</w:t>
      </w:r>
      <w:r>
        <w:t xml:space="preserve">. </w:t>
      </w:r>
    </w:p>
    <w:p w:rsidR="009E1482" w:rsidRDefault="009E1482" w:rsidP="00890E43">
      <w:pPr>
        <w:pStyle w:val="Paragraphedeliste"/>
        <w:jc w:val="both"/>
      </w:pPr>
    </w:p>
    <w:p w:rsidR="009148D1" w:rsidRDefault="009148D1" w:rsidP="00890E43">
      <w:pPr>
        <w:pStyle w:val="Paragraphedeliste"/>
        <w:numPr>
          <w:ilvl w:val="0"/>
          <w:numId w:val="3"/>
        </w:numPr>
        <w:jc w:val="both"/>
      </w:pPr>
      <w:r>
        <w:t xml:space="preserve">Les actions </w:t>
      </w:r>
      <w:r w:rsidR="009E1482">
        <w:t>peuvent être pluridisciplinaires ou ne concerner qu’un</w:t>
      </w:r>
      <w:r w:rsidR="00E37610">
        <w:t>e discipline (musique, arts de la rue, théâtre, chorégraphie</w:t>
      </w:r>
      <w:r w:rsidR="009E1482">
        <w:t>, cinéma, arts plastiques…)</w:t>
      </w:r>
    </w:p>
    <w:p w:rsidR="009E1482" w:rsidRDefault="009E1482" w:rsidP="00890E43">
      <w:pPr>
        <w:pStyle w:val="Paragraphedeliste"/>
        <w:jc w:val="both"/>
      </w:pPr>
    </w:p>
    <w:p w:rsidR="009E1482" w:rsidRDefault="009148D1" w:rsidP="00890E43">
      <w:pPr>
        <w:pStyle w:val="Paragraphedeliste"/>
        <w:numPr>
          <w:ilvl w:val="0"/>
          <w:numId w:val="3"/>
        </w:numPr>
        <w:jc w:val="both"/>
      </w:pPr>
      <w:r>
        <w:t xml:space="preserve">Les actions doivent s’adresser à un public varié ou </w:t>
      </w:r>
      <w:r w:rsidR="00A854DE">
        <w:t>en</w:t>
      </w:r>
      <w:r w:rsidR="002E6D13">
        <w:t xml:space="preserve"> </w:t>
      </w:r>
      <w:r w:rsidR="009E1482">
        <w:t xml:space="preserve">favoriser l’accès </w:t>
      </w:r>
      <w:r>
        <w:t xml:space="preserve">à un public </w:t>
      </w:r>
      <w:r w:rsidR="009E1482">
        <w:t>peu exposé à la culture</w:t>
      </w:r>
    </w:p>
    <w:p w:rsidR="009E1482" w:rsidRDefault="009E1482" w:rsidP="00890E43">
      <w:pPr>
        <w:pStyle w:val="Paragraphedeliste"/>
        <w:jc w:val="both"/>
      </w:pPr>
    </w:p>
    <w:p w:rsidR="009E1482" w:rsidRDefault="009E1482" w:rsidP="00890E43">
      <w:pPr>
        <w:pStyle w:val="Paragraphedeliste"/>
        <w:numPr>
          <w:ilvl w:val="0"/>
          <w:numId w:val="3"/>
        </w:numPr>
        <w:jc w:val="both"/>
      </w:pPr>
      <w:r>
        <w:t>Le prix s’adresse à tout évènement organisé en France ou à l’étranger</w:t>
      </w:r>
      <w:r w:rsidR="000A1440">
        <w:t xml:space="preserve"> dans la mesure où il</w:t>
      </w:r>
      <w:r>
        <w:t xml:space="preserve"> </w:t>
      </w:r>
      <w:r w:rsidR="00A854DE">
        <w:t>laisse une large place à l’expression francophone</w:t>
      </w:r>
    </w:p>
    <w:p w:rsidR="009E1482" w:rsidRDefault="009E1482" w:rsidP="00890E43">
      <w:pPr>
        <w:pStyle w:val="Paragraphedeliste"/>
        <w:jc w:val="both"/>
      </w:pPr>
    </w:p>
    <w:p w:rsidR="009148D1" w:rsidRDefault="00E37610" w:rsidP="00890E43">
      <w:pPr>
        <w:pStyle w:val="Paragraphedeliste"/>
        <w:numPr>
          <w:ilvl w:val="0"/>
          <w:numId w:val="3"/>
        </w:numPr>
        <w:jc w:val="both"/>
      </w:pPr>
      <w:r>
        <w:t>La structure organisatrice</w:t>
      </w:r>
      <w:r w:rsidR="00650F5E">
        <w:t xml:space="preserve"> est tenue de respecter </w:t>
      </w:r>
      <w:r>
        <w:t xml:space="preserve">le droit d’auteur et les </w:t>
      </w:r>
      <w:r w:rsidR="000A1440">
        <w:t>obligations sociales.</w:t>
      </w:r>
    </w:p>
    <w:p w:rsidR="009E1482" w:rsidRDefault="009E1482" w:rsidP="00890E43">
      <w:pPr>
        <w:pStyle w:val="Paragraphedeliste"/>
        <w:jc w:val="both"/>
      </w:pPr>
    </w:p>
    <w:p w:rsidR="00890E43" w:rsidRDefault="00890E43" w:rsidP="00890E43">
      <w:pPr>
        <w:pStyle w:val="Paragraphedeliste"/>
        <w:numPr>
          <w:ilvl w:val="0"/>
          <w:numId w:val="3"/>
        </w:numPr>
        <w:jc w:val="both"/>
      </w:pPr>
      <w:r>
        <w:t> Les organisations dont la candidature n’a pas été retenue une année peuvent se représenter une autre année.</w:t>
      </w:r>
      <w:r w:rsidR="00E37610">
        <w:t xml:space="preserve"> Tout</w:t>
      </w:r>
      <w:r w:rsidR="006F0C93">
        <w:t xml:space="preserve">e organisation lauréate ne pourra </w:t>
      </w:r>
      <w:r w:rsidR="00E37610">
        <w:t>candidater à nouveau pendant une période de 5 ans.</w:t>
      </w:r>
    </w:p>
    <w:p w:rsidR="000A1440" w:rsidRDefault="000A1440" w:rsidP="000A1440">
      <w:pPr>
        <w:pStyle w:val="Paragraphedeliste"/>
      </w:pPr>
    </w:p>
    <w:p w:rsidR="000A1440" w:rsidRDefault="000A1440" w:rsidP="000A1440">
      <w:pPr>
        <w:pStyle w:val="Paragraphedeliste"/>
        <w:jc w:val="both"/>
      </w:pPr>
    </w:p>
    <w:p w:rsidR="00E37610" w:rsidRDefault="00E37610" w:rsidP="00E37610">
      <w:pPr>
        <w:pStyle w:val="Paragraphedeliste"/>
      </w:pPr>
    </w:p>
    <w:p w:rsidR="000A1440" w:rsidRDefault="000A1440" w:rsidP="000A144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Les candidatures seront examinées par un jury composé d’organisations culturelles membres de la Coalition française</w:t>
      </w:r>
      <w:r w:rsidR="004035CA">
        <w:t xml:space="preserve"> qui désigne le/la lauréat(e)</w:t>
      </w:r>
      <w:bookmarkStart w:id="0" w:name="_GoBack"/>
      <w:bookmarkEnd w:id="0"/>
      <w:r>
        <w:t>.</w:t>
      </w:r>
    </w:p>
    <w:p w:rsidR="000A1440" w:rsidRDefault="000A1440" w:rsidP="00E37610">
      <w:pPr>
        <w:pStyle w:val="Paragraphedeliste"/>
      </w:pPr>
    </w:p>
    <w:p w:rsidR="000A1440" w:rsidRDefault="000A1440" w:rsidP="00E37610">
      <w:pPr>
        <w:pStyle w:val="Paragraphedeliste"/>
      </w:pPr>
    </w:p>
    <w:p w:rsidR="00E37610" w:rsidRDefault="004E0F7E" w:rsidP="000A144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Il sera demandé à la structure lauréate d’</w:t>
      </w:r>
      <w:r w:rsidR="00E37610">
        <w:t xml:space="preserve">apposer le logo de la Coalition française pour la diversité culturelle et </w:t>
      </w:r>
      <w:r>
        <w:t xml:space="preserve">de </w:t>
      </w:r>
      <w:r w:rsidR="00E37610">
        <w:t>faire mention du prix sur ses brochures e</w:t>
      </w:r>
      <w:r>
        <w:t xml:space="preserve">t documents de communication et, dans la mesure du possible, de </w:t>
      </w:r>
      <w:r w:rsidR="00E37610">
        <w:t>permettre, en collaboration avec la Coalition française, l’organisation d’un débat  sur la diversité culturelle.</w:t>
      </w:r>
    </w:p>
    <w:sectPr w:rsidR="00E3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547"/>
    <w:multiLevelType w:val="hybridMultilevel"/>
    <w:tmpl w:val="D56AED5E"/>
    <w:lvl w:ilvl="0" w:tplc="762624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B43"/>
    <w:multiLevelType w:val="hybridMultilevel"/>
    <w:tmpl w:val="A30EC1BA"/>
    <w:lvl w:ilvl="0" w:tplc="762624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D129C"/>
    <w:multiLevelType w:val="hybridMultilevel"/>
    <w:tmpl w:val="3BD26D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374468"/>
    <w:multiLevelType w:val="hybridMultilevel"/>
    <w:tmpl w:val="20F0F6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D1"/>
    <w:rsid w:val="000A1440"/>
    <w:rsid w:val="002E6D13"/>
    <w:rsid w:val="00375F7A"/>
    <w:rsid w:val="003A29A6"/>
    <w:rsid w:val="004035CA"/>
    <w:rsid w:val="00427BEE"/>
    <w:rsid w:val="00457F78"/>
    <w:rsid w:val="004E0F7E"/>
    <w:rsid w:val="00650F5E"/>
    <w:rsid w:val="006F0C93"/>
    <w:rsid w:val="00890E43"/>
    <w:rsid w:val="009148D1"/>
    <w:rsid w:val="009E1482"/>
    <w:rsid w:val="00A854DE"/>
    <w:rsid w:val="00C236E1"/>
    <w:rsid w:val="00C7005D"/>
    <w:rsid w:val="00DC2969"/>
    <w:rsid w:val="00E3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8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8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SCHNITZLER Martine</dc:creator>
  <cp:lastModifiedBy>SCHNITZLER Martine</cp:lastModifiedBy>
  <cp:revision>16</cp:revision>
  <cp:lastPrinted>2014-06-11T09:08:00Z</cp:lastPrinted>
  <dcterms:created xsi:type="dcterms:W3CDTF">2012-09-17T15:25:00Z</dcterms:created>
  <dcterms:modified xsi:type="dcterms:W3CDTF">2014-06-13T09:13:00Z</dcterms:modified>
</cp:coreProperties>
</file>